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pacing w:val="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8"/>
          <w:sz w:val="36"/>
          <w:szCs w:val="36"/>
        </w:rPr>
        <w:t>附件：</w:t>
      </w:r>
      <w:bookmarkStart w:id="0" w:name="_GoBack"/>
      <w:bookmarkEnd w:id="0"/>
    </w:p>
    <w:p w:rsidR="00752808" w:rsidRDefault="001D29B2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pacing w:val="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8"/>
          <w:sz w:val="36"/>
          <w:szCs w:val="36"/>
        </w:rPr>
        <w:t>“华文奖”全国大学生文化创新大赛</w:t>
      </w:r>
    </w:p>
    <w:p w:rsidR="00752808" w:rsidRDefault="001D29B2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pacing w:val="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8"/>
          <w:sz w:val="36"/>
          <w:szCs w:val="36"/>
        </w:rPr>
        <w:t>实施方案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一、组织单位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指导单位：华夏文化促进会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主办单位：华夏文化促进会素质教育委员会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技术支持：赛氪网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二、参赛对象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赛事面向全国各高校所有专业的学子以及社会各界人士开放报名，欢迎大家积极参与、踊跃报名！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三、系列赛设置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（一）项目规划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次赛事旨在激发参赛者对文化赋能创新的活力与热情，所以赛事将重点聚焦传统文化本身和文旅文化展示及创新，并以此为基础，从两大方向入手，契合高校学期安排，共设置两大赛事阶段，“党史知识竞答、新媒体创作、文案创作”三大考察类别，旨在加深高校大学生对中华优秀文化的认识、理解，坚定文化自信，探索中华优秀传统文化创造性转化，以赛促学、以赛代练，成为文化创新融合发展的杰出人才，进而推动行业的持续健康发展。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（二）项目开展形式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、党史知识竞答类别：围绕党史相关内容进行考察，考察题型为客观题目。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、新媒体创作类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别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: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参赛选手按照大赛主题进行作品及文案创作，作品要求贴合大赛主题，导向正确，内容健康，符合我国社会主义核心价值观，且要求原创，拒绝雷同或抄袭。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、文案创作类别：作品需贴合大赛主题，要求原创，作品体裁以具体竞赛官网公布为准，拒绝雷同或抄袭。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五、赛程安排</w:t>
      </w:r>
    </w:p>
    <w:tbl>
      <w:tblPr>
        <w:tblStyle w:val="aa"/>
        <w:tblW w:w="4683" w:type="pct"/>
        <w:tblInd w:w="558" w:type="dxa"/>
        <w:tblLook w:val="04A0" w:firstRow="1" w:lastRow="0" w:firstColumn="1" w:lastColumn="0" w:noHBand="0" w:noVBand="1"/>
      </w:tblPr>
      <w:tblGrid>
        <w:gridCol w:w="1167"/>
        <w:gridCol w:w="3703"/>
        <w:gridCol w:w="3406"/>
      </w:tblGrid>
      <w:tr w:rsidR="00752808">
        <w:trPr>
          <w:trHeight w:val="1143"/>
        </w:trPr>
        <w:tc>
          <w:tcPr>
            <w:tcW w:w="705" w:type="pct"/>
            <w:vAlign w:val="center"/>
          </w:tcPr>
          <w:p w:rsidR="00752808" w:rsidRDefault="001D29B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场次</w:t>
            </w:r>
          </w:p>
        </w:tc>
        <w:tc>
          <w:tcPr>
            <w:tcW w:w="2236" w:type="pct"/>
            <w:vAlign w:val="center"/>
          </w:tcPr>
          <w:p w:rsidR="00752808" w:rsidRDefault="001D29B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大赛第一期</w:t>
            </w:r>
          </w:p>
          <w:p w:rsidR="00752808" w:rsidRDefault="001D29B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时间安排</w:t>
            </w:r>
          </w:p>
        </w:tc>
        <w:tc>
          <w:tcPr>
            <w:tcW w:w="2057" w:type="pct"/>
            <w:vAlign w:val="center"/>
          </w:tcPr>
          <w:p w:rsidR="00752808" w:rsidRDefault="001D29B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大赛第二期</w:t>
            </w:r>
          </w:p>
          <w:p w:rsidR="00752808" w:rsidRDefault="001D29B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时间安排</w:t>
            </w:r>
          </w:p>
        </w:tc>
      </w:tr>
      <w:tr w:rsidR="00752808">
        <w:trPr>
          <w:trHeight w:val="567"/>
        </w:trPr>
        <w:tc>
          <w:tcPr>
            <w:tcW w:w="705" w:type="pct"/>
            <w:vAlign w:val="center"/>
          </w:tcPr>
          <w:p w:rsidR="00752808" w:rsidRDefault="001D29B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报名</w:t>
            </w:r>
          </w:p>
          <w:p w:rsidR="00752808" w:rsidRDefault="001D29B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236" w:type="pct"/>
            <w:vAlign w:val="center"/>
          </w:tcPr>
          <w:p w:rsidR="00752808" w:rsidRDefault="001D29B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月中旬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-7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月上旬</w:t>
            </w:r>
          </w:p>
        </w:tc>
        <w:tc>
          <w:tcPr>
            <w:tcW w:w="2057" w:type="pct"/>
            <w:vAlign w:val="center"/>
          </w:tcPr>
          <w:p w:rsidR="00752808" w:rsidRDefault="001D29B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月下旬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-12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月下旬</w:t>
            </w:r>
          </w:p>
        </w:tc>
      </w:tr>
    </w:tbl>
    <w:p w:rsidR="00752808" w:rsidRDefault="001D29B2">
      <w:pPr>
        <w:spacing w:beforeLines="50" w:before="156" w:line="360" w:lineRule="auto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六、注意事项</w:t>
      </w:r>
    </w:p>
    <w:p w:rsidR="00752808" w:rsidRDefault="001D29B2">
      <w:pPr>
        <w:spacing w:line="360" w:lineRule="auto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、此赛事所有竞赛相关环节均采用赛氪系统（唯一报名渠道）、</w:t>
      </w:r>
    </w:p>
    <w:p w:rsidR="00752808" w:rsidRDefault="001D29B2">
      <w:pPr>
        <w:spacing w:line="36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全程为线上进行，学生可根据赛制安排参与线上考试及作品提交；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、作品内容不得违反中华人民共和国现行法律、法规，需导向正</w:t>
      </w:r>
    </w:p>
    <w:p w:rsidR="00752808" w:rsidRDefault="001D29B2">
      <w:pPr>
        <w:spacing w:line="36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确、内容健康，符合我国社会主义核心价值观，且要求原创，若发现</w:t>
      </w:r>
    </w:p>
    <w:p w:rsidR="00752808" w:rsidRDefault="001D29B2">
      <w:pPr>
        <w:spacing w:line="36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雷同或抄袭，取消考试资格，后果自行承担。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、所有报名作品不带角标、台标、水印或标识，不得涉及色情、</w:t>
      </w:r>
    </w:p>
    <w:p w:rsidR="00752808" w:rsidRDefault="001D29B2">
      <w:pPr>
        <w:spacing w:line="36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暴力、宗教与种族歧视等，不得有反动、违法内容，不得植入广告；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、主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(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)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办单位拥有对作品的使用权，并承诺将征集作品于媒</w:t>
      </w:r>
    </w:p>
    <w:p w:rsidR="00752808" w:rsidRDefault="001D29B2">
      <w:pPr>
        <w:spacing w:line="36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体推广宣传和展播，不用于商业用途。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七、系列赛奖项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（一）学生奖项</w:t>
      </w:r>
    </w:p>
    <w:p w:rsidR="00752808" w:rsidRDefault="001D29B2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、党史知识竞答类别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设一、二、三等奖及优秀奖。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一等奖：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-90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分，可获得电子版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纸质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版获奖证书；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二等奖：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89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-76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分，可获得电子版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纸质版获奖证书；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三等奖：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75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-60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分，可获得电子版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纸质版获奖证书；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其余参与答题的同学均可获得电子版优秀奖，以兹鼓励。</w:t>
      </w:r>
    </w:p>
    <w:p w:rsidR="00752808" w:rsidRDefault="001D29B2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、新媒体及文案创作类别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设特、一、二、三等奖及优秀奖。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特等奖：每场次综合排名前三名选手，可获得电子版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纸质版获奖证书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精美证书外壳；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一等奖：参赛人数前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1%-15%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，可获得电子版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纸质版获奖证书；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二等奖：参赛人数前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16-30%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，可获得电子版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纸质版获奖证书；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三等奖：参赛人数前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31%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—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60%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，可获得电子版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纸质版获奖证书；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其余未获奖但提交有效作品的同学均可获得电子版优秀奖，以兹鼓励。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bCs/>
          <w:color w:val="000000" w:themeColor="text1"/>
          <w:spacing w:val="8"/>
          <w:sz w:val="28"/>
          <w:szCs w:val="28"/>
        </w:rPr>
        <w:t>优秀指导老师设置</w:t>
      </w:r>
      <w:r>
        <w:rPr>
          <w:rFonts w:ascii="仿宋" w:eastAsia="仿宋" w:hAnsi="仿宋" w:cs="仿宋" w:hint="eastAsia"/>
          <w:b/>
          <w:bCs/>
          <w:color w:val="000000" w:themeColor="text1"/>
          <w:spacing w:val="8"/>
          <w:sz w:val="28"/>
          <w:szCs w:val="28"/>
        </w:rPr>
        <w:t>   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  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对于指导老师，依照此次赛事的宣传贡献度、学生参与积极性、及此次指导的参赛学生的获奖情况进行综合评定，授予此次赛事中“优秀指导教师”证书予以纪念。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（三）优秀组织单位设置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依照此次赛事的宣传贡献度、学生积极参与赛事的参与度、及本校此次参赛的学生的综合获奖情况进行评定。学校、学院、校园、社团、社会组织等表现优异的，都可授予此次赛事中“优秀组织单位”证书予以纪念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</w:p>
    <w:p w:rsidR="00752808" w:rsidRDefault="001D29B2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（四）志愿者设置</w:t>
      </w:r>
    </w:p>
    <w:p w:rsidR="00752808" w:rsidRDefault="001D29B2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积极宣传并带动更多身边同学参与此次竞赛者，依据个人媒体媒介上宣传贡献度及带来的参赛同学人数综合评定后，酌情授予此次活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动“优秀志愿者”证书予以纪念，以兹鼓励。</w:t>
      </w:r>
    </w:p>
    <w:p w:rsidR="00752808" w:rsidRDefault="00752808">
      <w:pPr>
        <w:spacing w:line="360" w:lineRule="auto"/>
        <w:ind w:firstLineChars="700" w:firstLine="19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752808" w:rsidRDefault="00752808">
      <w:pPr>
        <w:spacing w:line="360" w:lineRule="auto"/>
        <w:ind w:firstLineChars="700" w:firstLine="19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752808" w:rsidRDefault="001D29B2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——赛事最终解释权归主办单位所有——</w:t>
      </w:r>
    </w:p>
    <w:p w:rsidR="00752808" w:rsidRDefault="00752808">
      <w:pPr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</w:p>
    <w:p w:rsidR="00752808" w:rsidRDefault="00752808">
      <w:pPr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</w:p>
    <w:p w:rsidR="00752808" w:rsidRDefault="00752808">
      <w:pPr>
        <w:spacing w:line="640" w:lineRule="exact"/>
        <w:rPr>
          <w:rFonts w:ascii="仿宋" w:eastAsia="仿宋" w:hAnsi="仿宋" w:cs="Helvetica"/>
          <w:b/>
          <w:bCs/>
          <w:sz w:val="32"/>
          <w:szCs w:val="32"/>
          <w:shd w:val="clear" w:color="auto" w:fill="FFFFFF"/>
        </w:rPr>
      </w:pPr>
    </w:p>
    <w:p w:rsidR="00752808" w:rsidRDefault="00752808">
      <w:pPr>
        <w:spacing w:line="640" w:lineRule="exact"/>
        <w:rPr>
          <w:rFonts w:ascii="仿宋" w:eastAsia="仿宋" w:hAnsi="仿宋" w:cs="Helvetica"/>
          <w:b/>
          <w:bCs/>
          <w:sz w:val="32"/>
          <w:szCs w:val="32"/>
          <w:shd w:val="clear" w:color="auto" w:fill="FFFFFF"/>
        </w:rPr>
      </w:pPr>
    </w:p>
    <w:sectPr w:rsidR="00752808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zNGE5OWZjY2Y3MzcxNDI2NzY5ZGIyMmZiZmQzYWUifQ=="/>
  </w:docVars>
  <w:rsids>
    <w:rsidRoot w:val="FB7D6F0C"/>
    <w:rsid w:val="FB7D6F0C"/>
    <w:rsid w:val="00030662"/>
    <w:rsid w:val="00046940"/>
    <w:rsid w:val="00051F5F"/>
    <w:rsid w:val="00060D61"/>
    <w:rsid w:val="000C5E99"/>
    <w:rsid w:val="00106DCD"/>
    <w:rsid w:val="00107100"/>
    <w:rsid w:val="00162812"/>
    <w:rsid w:val="001A5494"/>
    <w:rsid w:val="001D29B2"/>
    <w:rsid w:val="002556C0"/>
    <w:rsid w:val="002A4607"/>
    <w:rsid w:val="002A5504"/>
    <w:rsid w:val="002B04ED"/>
    <w:rsid w:val="002F2ECF"/>
    <w:rsid w:val="003008F4"/>
    <w:rsid w:val="00332D10"/>
    <w:rsid w:val="003615A6"/>
    <w:rsid w:val="003615E7"/>
    <w:rsid w:val="003F74BE"/>
    <w:rsid w:val="004B4A57"/>
    <w:rsid w:val="00573D27"/>
    <w:rsid w:val="005A4608"/>
    <w:rsid w:val="005C187E"/>
    <w:rsid w:val="005E7742"/>
    <w:rsid w:val="005F7704"/>
    <w:rsid w:val="00690B26"/>
    <w:rsid w:val="006961B0"/>
    <w:rsid w:val="00696897"/>
    <w:rsid w:val="0069724F"/>
    <w:rsid w:val="006A7997"/>
    <w:rsid w:val="006C77B0"/>
    <w:rsid w:val="006F3F94"/>
    <w:rsid w:val="00752808"/>
    <w:rsid w:val="0077063A"/>
    <w:rsid w:val="008038DE"/>
    <w:rsid w:val="00810B31"/>
    <w:rsid w:val="008378B0"/>
    <w:rsid w:val="0085605D"/>
    <w:rsid w:val="00856606"/>
    <w:rsid w:val="008B124A"/>
    <w:rsid w:val="008E4DF7"/>
    <w:rsid w:val="0092291E"/>
    <w:rsid w:val="00986E72"/>
    <w:rsid w:val="009B2328"/>
    <w:rsid w:val="009E0656"/>
    <w:rsid w:val="009E1264"/>
    <w:rsid w:val="00A052E1"/>
    <w:rsid w:val="00A075F8"/>
    <w:rsid w:val="00A51442"/>
    <w:rsid w:val="00A92E0D"/>
    <w:rsid w:val="00AA0744"/>
    <w:rsid w:val="00B07882"/>
    <w:rsid w:val="00BE32CA"/>
    <w:rsid w:val="00C33CFC"/>
    <w:rsid w:val="00CA7F00"/>
    <w:rsid w:val="00CB04C5"/>
    <w:rsid w:val="00CC2188"/>
    <w:rsid w:val="00CC68E8"/>
    <w:rsid w:val="00CD4C09"/>
    <w:rsid w:val="00CF2D84"/>
    <w:rsid w:val="00D44A0C"/>
    <w:rsid w:val="00E35D20"/>
    <w:rsid w:val="00E80045"/>
    <w:rsid w:val="00EC496E"/>
    <w:rsid w:val="00EE5F89"/>
    <w:rsid w:val="00EF3BA4"/>
    <w:rsid w:val="00F20B78"/>
    <w:rsid w:val="00F600CC"/>
    <w:rsid w:val="00F63730"/>
    <w:rsid w:val="00F70C6C"/>
    <w:rsid w:val="0E7D58E8"/>
    <w:rsid w:val="105B7115"/>
    <w:rsid w:val="15D66E83"/>
    <w:rsid w:val="1CDE0200"/>
    <w:rsid w:val="1D035622"/>
    <w:rsid w:val="26FE668D"/>
    <w:rsid w:val="29AE0122"/>
    <w:rsid w:val="33F436E7"/>
    <w:rsid w:val="366703F3"/>
    <w:rsid w:val="476936E7"/>
    <w:rsid w:val="4CCC5BC1"/>
    <w:rsid w:val="4F486C8D"/>
    <w:rsid w:val="67BFD6A3"/>
    <w:rsid w:val="68BA1418"/>
    <w:rsid w:val="6A2C0FF3"/>
    <w:rsid w:val="747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6EC7C4"/>
  <w15:docId w15:val="{E52643F7-1501-42C0-88EA-7DCD27C7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 w:cs="Times New Roman"/>
      <w:kern w:val="0"/>
      <w:sz w:val="26"/>
      <w:szCs w:val="26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安妮1386737183</dc:creator>
  <cp:lastModifiedBy>马飞</cp:lastModifiedBy>
  <cp:revision>3</cp:revision>
  <dcterms:created xsi:type="dcterms:W3CDTF">2025-01-18T05:16:00Z</dcterms:created>
  <dcterms:modified xsi:type="dcterms:W3CDTF">2025-03-18T10:07:00Z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76A74EC6A34A4AFABB7C593F798F6E02_13</vt:lpwstr>
  </property>
  <property fmtid="{D5CDD505-2E9C-101B-9397-08002B2CF9AE}" pid="4" name="KSOTemplateDocerSaveRecord">
    <vt:lpwstr>eyJoZGlkIjoiMWM4NGMxNzA3ZjQzYmNiZDQ2MjBmZjQzYzAxMjc0NTIiLCJ1c2VySWQiOiIyNjQ2ODI3OTcifQ==</vt:lpwstr>
  </property>
</Properties>
</file>